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5AB" w:rsidRPr="004308FB" w:rsidRDefault="004308FB" w:rsidP="004308FB">
      <w:pPr>
        <w:jc w:val="center"/>
        <w:rPr>
          <w:b/>
        </w:rPr>
      </w:pPr>
      <w:r w:rsidRPr="004308FB">
        <w:rPr>
          <w:b/>
        </w:rPr>
        <w:t>INSTRUCTIONAL DESIGN SU</w:t>
      </w:r>
      <w:r w:rsidR="00153641" w:rsidRPr="004308FB">
        <w:rPr>
          <w:b/>
        </w:rPr>
        <w:t>BCOMMITTEE GOAL ATTAINMENT QUARTERLY REPORT, MAY 4, 2011</w:t>
      </w:r>
    </w:p>
    <w:tbl>
      <w:tblPr>
        <w:tblStyle w:val="LightList"/>
        <w:tblpPr w:leftFromText="180" w:rightFromText="180" w:vertAnchor="page" w:horzAnchor="margin" w:tblpY="2120"/>
        <w:tblW w:w="5000" w:type="pct"/>
        <w:tblLook w:val="0620"/>
      </w:tblPr>
      <w:tblGrid>
        <w:gridCol w:w="1638"/>
        <w:gridCol w:w="2971"/>
        <w:gridCol w:w="3778"/>
        <w:gridCol w:w="1617"/>
        <w:gridCol w:w="3335"/>
        <w:gridCol w:w="1277"/>
      </w:tblGrid>
      <w:tr w:rsidR="00153641" w:rsidTr="00BA5108">
        <w:trPr>
          <w:cnfStyle w:val="100000000000"/>
          <w:trHeight w:val="920"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53641" w:rsidRPr="00153641" w:rsidRDefault="00153641" w:rsidP="004308FB">
            <w:pPr>
              <w:rPr>
                <w:color w:val="auto"/>
              </w:rPr>
            </w:pPr>
            <w:r w:rsidRPr="00153641">
              <w:rPr>
                <w:color w:val="auto"/>
              </w:rPr>
              <w:t xml:space="preserve"> Goal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53641" w:rsidRPr="00153641" w:rsidRDefault="00153641" w:rsidP="004308FB">
            <w:pPr>
              <w:rPr>
                <w:color w:val="auto"/>
              </w:rPr>
            </w:pPr>
            <w:r w:rsidRPr="00153641">
              <w:rPr>
                <w:color w:val="auto"/>
              </w:rPr>
              <w:t xml:space="preserve">  Objective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53641" w:rsidRPr="00153641" w:rsidRDefault="00153641" w:rsidP="004308FB">
            <w:pPr>
              <w:rPr>
                <w:color w:val="auto"/>
              </w:rPr>
            </w:pPr>
            <w:r w:rsidRPr="00153641">
              <w:rPr>
                <w:color w:val="auto"/>
              </w:rPr>
              <w:t>Strategy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53641" w:rsidRPr="00153641" w:rsidRDefault="00153641" w:rsidP="004308FB">
            <w:pPr>
              <w:rPr>
                <w:color w:val="auto"/>
              </w:rPr>
            </w:pPr>
            <w:r w:rsidRPr="00153641">
              <w:rPr>
                <w:color w:val="auto"/>
              </w:rPr>
              <w:t>Metric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53641" w:rsidRPr="00153641" w:rsidRDefault="00153641" w:rsidP="004308FB">
            <w:pPr>
              <w:rPr>
                <w:color w:val="auto"/>
              </w:rPr>
            </w:pPr>
            <w:r w:rsidRPr="00153641">
              <w:rPr>
                <w:color w:val="auto"/>
              </w:rPr>
              <w:t>Progress to Date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53641" w:rsidRPr="00153641" w:rsidRDefault="00153641" w:rsidP="004308FB">
            <w:pPr>
              <w:rPr>
                <w:color w:val="auto"/>
              </w:rPr>
            </w:pPr>
            <w:r w:rsidRPr="00153641">
              <w:rPr>
                <w:color w:val="auto"/>
              </w:rPr>
              <w:t>Impact on Objective</w:t>
            </w:r>
          </w:p>
        </w:tc>
      </w:tr>
      <w:tr w:rsidR="00153641" w:rsidTr="00BA5108">
        <w:trPr>
          <w:trHeight w:val="302"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1" w:rsidRDefault="00153641" w:rsidP="004308FB">
            <w:r>
              <w:t>Delivery of JA programs in middle &amp; high schools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1" w:rsidRDefault="00153641" w:rsidP="004308FB">
            <w:r>
              <w:t>JA delivered in every high school and a minimum of 1 academy</w:t>
            </w:r>
          </w:p>
          <w:p w:rsidR="00153641" w:rsidRDefault="00153641" w:rsidP="004308FB"/>
          <w:p w:rsidR="00153641" w:rsidRDefault="00153641" w:rsidP="004308FB"/>
          <w:p w:rsidR="00153641" w:rsidRDefault="00153641" w:rsidP="004308FB"/>
          <w:p w:rsidR="00153641" w:rsidRDefault="00153641" w:rsidP="004308FB"/>
          <w:p w:rsidR="00153641" w:rsidRDefault="00153641" w:rsidP="004308FB">
            <w:r>
              <w:t>Create IGPs visibility to CA Academies</w:t>
            </w:r>
          </w:p>
          <w:p w:rsidR="00153641" w:rsidRDefault="00153641" w:rsidP="004308FB"/>
          <w:p w:rsidR="00153641" w:rsidRDefault="00153641" w:rsidP="004308FB"/>
          <w:p w:rsidR="00153641" w:rsidRDefault="00153641" w:rsidP="004308FB"/>
          <w:p w:rsidR="00153641" w:rsidRDefault="00153641" w:rsidP="004308FB"/>
          <w:p w:rsidR="00153641" w:rsidRDefault="00153641" w:rsidP="004308FB">
            <w:r>
              <w:t xml:space="preserve">Define and Create Partnerships between IGP and Each Career Academy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1" w:rsidRDefault="00153641" w:rsidP="004308FB">
            <w:pPr>
              <w:rPr>
                <w:iCs/>
              </w:rPr>
            </w:pPr>
            <w:r>
              <w:rPr>
                <w:iCs/>
              </w:rPr>
              <w:t>Solicit business presenters</w:t>
            </w: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  <w:r>
              <w:rPr>
                <w:iCs/>
              </w:rPr>
              <w:t>Enlist IGPs to make presentations to  CAs: Article in N-J;</w:t>
            </w: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  <w:r>
              <w:rPr>
                <w:iCs/>
              </w:rPr>
              <w:t>CTE to define Partnership responsibilities between CA and IGP.</w:t>
            </w:r>
          </w:p>
          <w:p w:rsidR="00153641" w:rsidRDefault="00153641" w:rsidP="004308FB">
            <w:pPr>
              <w:rPr>
                <w:iCs/>
              </w:rPr>
            </w:pPr>
            <w:r>
              <w:rPr>
                <w:iCs/>
              </w:rPr>
              <w:t>Engage potential IGPs to be partner with selected CAs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1" w:rsidRDefault="00153641" w:rsidP="004308FB">
            <w:r>
              <w:t>10- (1per high school)</w:t>
            </w:r>
          </w:p>
          <w:p w:rsidR="00153641" w:rsidRDefault="00153641" w:rsidP="004308FB"/>
          <w:p w:rsidR="00153641" w:rsidRDefault="00153641" w:rsidP="004308FB"/>
          <w:p w:rsidR="00153641" w:rsidRDefault="00153641" w:rsidP="004308FB"/>
          <w:p w:rsidR="00153641" w:rsidRDefault="00153641" w:rsidP="004308FB"/>
          <w:p w:rsidR="00153641" w:rsidRDefault="00153641" w:rsidP="004308FB"/>
          <w:p w:rsidR="00153641" w:rsidRDefault="00153641" w:rsidP="004308FB"/>
          <w:p w:rsidR="00153641" w:rsidRDefault="00153641" w:rsidP="004308FB">
            <w:r>
              <w:t>4(1 per qtr)</w:t>
            </w:r>
          </w:p>
          <w:p w:rsidR="00153641" w:rsidRDefault="00153641" w:rsidP="004308FB"/>
          <w:p w:rsidR="00153641" w:rsidRDefault="00153641" w:rsidP="004308FB"/>
          <w:p w:rsidR="00153641" w:rsidRDefault="00153641" w:rsidP="004308FB"/>
          <w:p w:rsidR="00153641" w:rsidRDefault="00153641" w:rsidP="004308FB"/>
          <w:p w:rsidR="00153641" w:rsidRDefault="00153641" w:rsidP="004308FB"/>
          <w:p w:rsidR="00153641" w:rsidRDefault="00153641" w:rsidP="004308FB"/>
          <w:p w:rsidR="00153641" w:rsidRDefault="00153641" w:rsidP="004308FB">
            <w:r>
              <w:t>4perAcademy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1" w:rsidRDefault="00F02462" w:rsidP="004308FB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Presenters placed in each HS</w:t>
            </w:r>
          </w:p>
          <w:p w:rsidR="00153641" w:rsidRDefault="00153641" w:rsidP="004308FB">
            <w:pPr>
              <w:rPr>
                <w:rFonts w:ascii="Calibri" w:eastAsia="Times New Roman" w:hAnsi="Calibri" w:cs="Times New Roman"/>
              </w:rPr>
            </w:pPr>
          </w:p>
          <w:p w:rsidR="00153641" w:rsidRDefault="00153641" w:rsidP="004308FB">
            <w:pPr>
              <w:rPr>
                <w:rFonts w:ascii="Calibri" w:eastAsia="Times New Roman" w:hAnsi="Calibri" w:cs="Times New Roman"/>
              </w:rPr>
            </w:pPr>
          </w:p>
          <w:p w:rsidR="00153641" w:rsidRDefault="00153641" w:rsidP="004308FB">
            <w:pPr>
              <w:rPr>
                <w:rFonts w:ascii="Calibri" w:eastAsia="Times New Roman" w:hAnsi="Calibri" w:cs="Times New Roman"/>
              </w:rPr>
            </w:pPr>
          </w:p>
          <w:p w:rsidR="00153641" w:rsidRDefault="00153641" w:rsidP="004308FB">
            <w:pPr>
              <w:rPr>
                <w:rFonts w:ascii="Calibri" w:eastAsia="Times New Roman" w:hAnsi="Calibri" w:cs="Times New Roman"/>
              </w:rPr>
            </w:pPr>
          </w:p>
          <w:p w:rsidR="00153641" w:rsidRDefault="00153641" w:rsidP="004308FB">
            <w:pPr>
              <w:rPr>
                <w:rFonts w:ascii="Calibri" w:eastAsia="Times New Roman" w:hAnsi="Calibri" w:cs="Times New Roman"/>
              </w:rPr>
            </w:pPr>
          </w:p>
          <w:p w:rsidR="00153641" w:rsidRDefault="00153641" w:rsidP="004308FB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1(11-2-10)</w:t>
            </w:r>
          </w:p>
          <w:p w:rsidR="00153641" w:rsidRDefault="00153641" w:rsidP="004308FB">
            <w:pPr>
              <w:rPr>
                <w:rFonts w:ascii="Calibri" w:eastAsia="Times New Roman" w:hAnsi="Calibri" w:cs="Times New Roman"/>
              </w:rPr>
            </w:pPr>
          </w:p>
          <w:p w:rsidR="00153641" w:rsidRDefault="00153641" w:rsidP="004308FB">
            <w:pPr>
              <w:rPr>
                <w:rFonts w:ascii="Calibri" w:eastAsia="Times New Roman" w:hAnsi="Calibri" w:cs="Times New Roman"/>
              </w:rPr>
            </w:pPr>
          </w:p>
          <w:p w:rsidR="00153641" w:rsidRDefault="00153641" w:rsidP="004308FB">
            <w:pPr>
              <w:rPr>
                <w:rFonts w:ascii="Calibri" w:eastAsia="Times New Roman" w:hAnsi="Calibri" w:cs="Times New Roman"/>
              </w:rPr>
            </w:pPr>
          </w:p>
          <w:p w:rsidR="00153641" w:rsidRDefault="00153641" w:rsidP="004308FB">
            <w:pPr>
              <w:rPr>
                <w:rFonts w:ascii="Calibri" w:eastAsia="Times New Roman" w:hAnsi="Calibri" w:cs="Times New Roman"/>
              </w:rPr>
            </w:pPr>
          </w:p>
          <w:p w:rsidR="00153641" w:rsidRDefault="00153641" w:rsidP="004308FB">
            <w:pPr>
              <w:rPr>
                <w:rFonts w:ascii="Calibri" w:eastAsia="Times New Roman" w:hAnsi="Calibri" w:cs="Times New Roman"/>
              </w:rPr>
            </w:pPr>
          </w:p>
          <w:p w:rsidR="00153641" w:rsidRDefault="00153641" w:rsidP="004308FB">
            <w:pPr>
              <w:rPr>
                <w:rFonts w:ascii="Calibri" w:eastAsia="Times New Roman" w:hAnsi="Calibri" w:cs="Times New Roman"/>
              </w:rPr>
            </w:pPr>
          </w:p>
          <w:p w:rsidR="00153641" w:rsidRDefault="00153641" w:rsidP="004308FB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Defined Partnership criteria at 11-3 mtg.</w:t>
            </w:r>
          </w:p>
          <w:p w:rsidR="00153641" w:rsidRDefault="00153641" w:rsidP="004308FB">
            <w:pPr>
              <w:rPr>
                <w:rFonts w:ascii="Calibri" w:eastAsia="Times New Roman" w:hAnsi="Calibri" w:cs="Times New Roman"/>
              </w:rPr>
            </w:pPr>
          </w:p>
          <w:p w:rsidR="00153641" w:rsidRDefault="00153641" w:rsidP="004308FB">
            <w:r>
              <w:rPr>
                <w:rFonts w:ascii="Calibri" w:eastAsia="Times New Roman" w:hAnsi="Calibri" w:cs="Times New Roman"/>
              </w:rPr>
              <w:t>Partnership creation in progress with Id Academies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  <w:r>
              <w:rPr>
                <w:iCs/>
              </w:rPr>
              <w:t>25%</w:t>
            </w: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</w:p>
          <w:p w:rsidR="00153641" w:rsidRDefault="00153641" w:rsidP="004308FB">
            <w:pPr>
              <w:rPr>
                <w:iCs/>
              </w:rPr>
            </w:pPr>
            <w:r>
              <w:rPr>
                <w:iCs/>
              </w:rPr>
              <w:t>n/a</w:t>
            </w:r>
          </w:p>
        </w:tc>
      </w:tr>
      <w:tr w:rsidR="0021180F" w:rsidTr="00BA5108">
        <w:trPr>
          <w:trHeight w:val="302"/>
        </w:trPr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80F" w:rsidRDefault="0021180F" w:rsidP="004F7C60">
            <w:r>
              <w:t xml:space="preserve"> Develop collaboration between businesses and academies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0F" w:rsidRDefault="0021180F" w:rsidP="004308FB">
            <w:r>
              <w:t>Identify business representatives for Curriculum in Action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0F" w:rsidRPr="0021180F" w:rsidRDefault="0021180F" w:rsidP="0021180F">
            <w:pPr>
              <w:ind w:left="360"/>
              <w:rPr>
                <w:iCs/>
              </w:rPr>
            </w:pPr>
            <w:r w:rsidRPr="0021180F">
              <w:rPr>
                <w:iCs/>
              </w:rPr>
              <w:t xml:space="preserve">Jane Burdick, Bert Fish,  participated with NSB Health Academy </w:t>
            </w:r>
          </w:p>
          <w:p w:rsidR="0021180F" w:rsidRPr="0021180F" w:rsidRDefault="0021180F" w:rsidP="0021180F">
            <w:pPr>
              <w:rPr>
                <w:iCs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0F" w:rsidRDefault="0021180F" w:rsidP="004308FB"/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0F" w:rsidRDefault="0021180F" w:rsidP="004308FB"/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0F" w:rsidRDefault="0021180F" w:rsidP="004308FB">
            <w:pPr>
              <w:rPr>
                <w:iCs/>
              </w:rPr>
            </w:pPr>
          </w:p>
        </w:tc>
      </w:tr>
      <w:tr w:rsidR="0021180F" w:rsidTr="00BA5108">
        <w:trPr>
          <w:trHeight w:val="302"/>
        </w:trPr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0F" w:rsidRDefault="0021180F" w:rsidP="00BA5108"/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0F" w:rsidRDefault="0021180F" w:rsidP="00BA5108">
            <w:r>
              <w:t>Identify problems or competitions within businesses for academy students to solve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0F" w:rsidRDefault="0021180F" w:rsidP="00BA5108">
            <w:pPr>
              <w:rPr>
                <w:iCs/>
              </w:rPr>
            </w:pPr>
            <w:r>
              <w:rPr>
                <w:iCs/>
              </w:rPr>
              <w:t>Student participation in competitions:</w:t>
            </w:r>
          </w:p>
          <w:p w:rsidR="0021180F" w:rsidRDefault="0021180F" w:rsidP="00BA5108">
            <w:pPr>
              <w:pStyle w:val="ListParagraph"/>
              <w:numPr>
                <w:ilvl w:val="0"/>
                <w:numId w:val="1"/>
              </w:numPr>
              <w:rPr>
                <w:iCs/>
              </w:rPr>
            </w:pPr>
            <w:r>
              <w:rPr>
                <w:iCs/>
              </w:rPr>
              <w:t>STEM Florida Student Multimedia Competition</w:t>
            </w:r>
          </w:p>
          <w:p w:rsidR="0021180F" w:rsidRPr="00BA5108" w:rsidRDefault="0021180F" w:rsidP="00BA5108">
            <w:pPr>
              <w:pStyle w:val="ListParagraph"/>
              <w:numPr>
                <w:ilvl w:val="0"/>
                <w:numId w:val="1"/>
              </w:numPr>
              <w:rPr>
                <w:iCs/>
              </w:rPr>
            </w:pPr>
            <w:r>
              <w:rPr>
                <w:iCs/>
              </w:rPr>
              <w:t>Court Mediation Services Logo Contest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0F" w:rsidRDefault="0021180F" w:rsidP="00BA5108"/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0F" w:rsidRDefault="0021180F" w:rsidP="00AD0BFD">
            <w:r>
              <w:t>4/11/11:   STEM students from University High solve problems posed by Covitien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0F" w:rsidRDefault="0021180F" w:rsidP="00BA5108">
            <w:pPr>
              <w:rPr>
                <w:iCs/>
              </w:rPr>
            </w:pPr>
          </w:p>
          <w:p w:rsidR="0021180F" w:rsidRDefault="0021180F" w:rsidP="00BA5108">
            <w:pPr>
              <w:rPr>
                <w:iCs/>
              </w:rPr>
            </w:pPr>
          </w:p>
        </w:tc>
      </w:tr>
    </w:tbl>
    <w:p w:rsidR="00035443" w:rsidRDefault="0021180F" w:rsidP="00BA5108">
      <w:r>
        <w:t xml:space="preserve">Committee Members:  </w:t>
      </w:r>
      <w:proofErr w:type="spellStart"/>
      <w:r>
        <w:t>Mere</w:t>
      </w:r>
      <w:r w:rsidR="00F826AC">
        <w:t>di</w:t>
      </w:r>
      <w:proofErr w:type="spellEnd"/>
      <w:r w:rsidR="00F826AC">
        <w:t xml:space="preserve"> </w:t>
      </w:r>
      <w:proofErr w:type="spellStart"/>
      <w:r w:rsidR="00F826AC">
        <w:t>Jiloty</w:t>
      </w:r>
      <w:proofErr w:type="spellEnd"/>
      <w:r w:rsidR="00F826AC">
        <w:t xml:space="preserve">, Chair, Tammy Haywood, Les Potter, Ellen </w:t>
      </w:r>
      <w:proofErr w:type="spellStart"/>
      <w:r w:rsidR="00F826AC">
        <w:t>Spradley</w:t>
      </w:r>
      <w:proofErr w:type="spellEnd"/>
      <w:r w:rsidR="00F826AC">
        <w:t>, Jim Cameron, Tom Besaw, Liz Taylor</w:t>
      </w:r>
    </w:p>
    <w:sectPr w:rsidR="00035443" w:rsidSect="0015364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43EA4"/>
    <w:multiLevelType w:val="hybridMultilevel"/>
    <w:tmpl w:val="B5F28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F2971"/>
    <w:multiLevelType w:val="hybridMultilevel"/>
    <w:tmpl w:val="F82AE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945AB"/>
    <w:rsid w:val="00035443"/>
    <w:rsid w:val="000B7255"/>
    <w:rsid w:val="00153641"/>
    <w:rsid w:val="00193345"/>
    <w:rsid w:val="001E4298"/>
    <w:rsid w:val="0021180F"/>
    <w:rsid w:val="002E3E89"/>
    <w:rsid w:val="00356C75"/>
    <w:rsid w:val="003739CD"/>
    <w:rsid w:val="003E6A7F"/>
    <w:rsid w:val="004308FB"/>
    <w:rsid w:val="00431E18"/>
    <w:rsid w:val="004777C3"/>
    <w:rsid w:val="0049641D"/>
    <w:rsid w:val="00592C27"/>
    <w:rsid w:val="006F445A"/>
    <w:rsid w:val="007254D4"/>
    <w:rsid w:val="007D055E"/>
    <w:rsid w:val="00815E6C"/>
    <w:rsid w:val="008945AB"/>
    <w:rsid w:val="00A344F9"/>
    <w:rsid w:val="00A95155"/>
    <w:rsid w:val="00AD0BFD"/>
    <w:rsid w:val="00AF5F1C"/>
    <w:rsid w:val="00BA5108"/>
    <w:rsid w:val="00C2518F"/>
    <w:rsid w:val="00C3502C"/>
    <w:rsid w:val="00CD2D75"/>
    <w:rsid w:val="00DF0B57"/>
    <w:rsid w:val="00DF3EC6"/>
    <w:rsid w:val="00EE59DD"/>
    <w:rsid w:val="00F02462"/>
    <w:rsid w:val="00F7303A"/>
    <w:rsid w:val="00F82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4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8945AB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94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5A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945AB"/>
    <w:rPr>
      <w:color w:val="808080"/>
    </w:rPr>
  </w:style>
  <w:style w:type="paragraph" w:styleId="ListParagraph">
    <w:name w:val="List Paragraph"/>
    <w:basedOn w:val="Normal"/>
    <w:uiPriority w:val="34"/>
    <w:qFormat/>
    <w:rsid w:val="00BA5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2EB39-4B93-41DF-9380-05BD224E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Daytona State College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selterj</dc:creator>
  <cp:keywords/>
  <dc:description/>
  <cp:lastModifiedBy>eataylor</cp:lastModifiedBy>
  <cp:revision>10</cp:revision>
  <cp:lastPrinted>2011-04-27T16:27:00Z</cp:lastPrinted>
  <dcterms:created xsi:type="dcterms:W3CDTF">2011-01-05T17:28:00Z</dcterms:created>
  <dcterms:modified xsi:type="dcterms:W3CDTF">2011-04-27T16:30:00Z</dcterms:modified>
</cp:coreProperties>
</file>